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sz w:val="24"/>
          <w:szCs w:val="24"/>
          <w:highlight w:val="white"/>
        </w:rPr>
      </w:pPr>
      <w:bookmarkStart w:colFirst="0" w:colLast="0" w:name="_kmz47cv72yav" w:id="0"/>
      <w:bookmarkEnd w:id="0"/>
      <w:r w:rsidDel="00000000" w:rsidR="00000000" w:rsidRPr="00000000">
        <w:rPr>
          <w:rFonts w:ascii="Calibri" w:cs="Calibri" w:eastAsia="Calibri" w:hAnsi="Calibri"/>
          <w:highlight w:val="white"/>
          <w:rtl w:val="0"/>
        </w:rPr>
        <w:t xml:space="preserve">HEALTH AND SAFETY POLICY</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w:t>
      </w:r>
      <w:r w:rsidDel="00000000" w:rsidR="00000000" w:rsidRPr="00000000">
        <w:rPr>
          <w:rFonts w:ascii="Calibri" w:cs="Calibri" w:eastAsia="Calibri" w:hAnsi="Calibri"/>
          <w:rtl w:val="0"/>
        </w:rPr>
        <w:t xml:space="preserve">a healthy and safe working environment.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adheres to the requirements set out in the </w:t>
      </w:r>
      <w:r w:rsidDel="00000000" w:rsidR="00000000" w:rsidRPr="00000000">
        <w:rPr>
          <w:rFonts w:ascii="Calibri" w:cs="Calibri" w:eastAsia="Calibri" w:hAnsi="Calibri"/>
          <w:i w:val="1"/>
          <w:rtl w:val="0"/>
        </w:rPr>
        <w:t xml:space="preserve">Occupational Health and Safety Regulations</w:t>
      </w:r>
      <w:r w:rsidDel="00000000" w:rsidR="00000000" w:rsidRPr="00000000">
        <w:rPr>
          <w:rFonts w:ascii="Calibri" w:cs="Calibri" w:eastAsia="Calibri" w:hAnsi="Calibri"/>
          <w:rtl w:val="0"/>
        </w:rPr>
        <w:t xml:space="preserve">,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6">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w:t>
      </w:r>
    </w:p>
    <w:p w:rsidR="00000000" w:rsidDel="00000000" w:rsidP="00000000" w:rsidRDefault="00000000" w:rsidRPr="00000000" w14:paraId="0000000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representative right away. They are also encouraged to participate in health and safety initiatives, at any time.</w:t>
      </w:r>
    </w:p>
    <w:p w:rsidR="00000000" w:rsidDel="00000000" w:rsidP="00000000" w:rsidRDefault="00000000" w:rsidRPr="00000000" w14:paraId="0000000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Occupational Health and Safety Regulations</w:t>
      </w:r>
      <w:r w:rsidDel="00000000" w:rsidR="00000000" w:rsidRPr="00000000">
        <w:rPr>
          <w:rFonts w:ascii="Calibri" w:cs="Calibri" w:eastAsia="Calibri" w:hAnsi="Calibri"/>
          <w:rtl w:val="0"/>
        </w:rPr>
        <w:t xml:space="preserve">.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5">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A">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leader="none" w:pos="4596"/>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